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DC8C3" w14:textId="77777777" w:rsidR="0075702E" w:rsidRPr="00692975" w:rsidRDefault="0075702E" w:rsidP="0075702E">
      <w:pPr>
        <w:pStyle w:val="yiv4785480180msonormal"/>
        <w:shd w:val="clear" w:color="auto" w:fill="FFFFFF"/>
        <w:spacing w:before="0" w:beforeAutospacing="0" w:after="120" w:afterAutospacing="0" w:line="276" w:lineRule="auto"/>
        <w:rPr>
          <w:rFonts w:asciiTheme="minorHAnsi" w:hAnsiTheme="minorHAnsi" w:cstheme="minorHAnsi"/>
          <w:color w:val="000000"/>
          <w:szCs w:val="22"/>
        </w:rPr>
      </w:pPr>
      <w:r w:rsidRPr="00692975">
        <w:rPr>
          <w:rFonts w:asciiTheme="minorHAnsi" w:hAnsiTheme="minorHAnsi" w:cstheme="minorHAnsi"/>
          <w:color w:val="000000"/>
          <w:szCs w:val="22"/>
        </w:rPr>
        <w:t xml:space="preserve">Dear Shri. &lt;&lt;Community Leader Name&gt;&gt; </w:t>
      </w:r>
    </w:p>
    <w:p w14:paraId="66ABD1E8" w14:textId="77777777" w:rsidR="0075702E" w:rsidRPr="00692975" w:rsidRDefault="0075702E" w:rsidP="0075702E">
      <w:pPr>
        <w:pStyle w:val="yiv4785480180msonormal"/>
        <w:shd w:val="clear" w:color="auto" w:fill="FFFFFF"/>
        <w:spacing w:before="0" w:beforeAutospacing="0" w:after="120" w:afterAutospacing="0" w:line="276" w:lineRule="auto"/>
        <w:jc w:val="both"/>
        <w:rPr>
          <w:rFonts w:asciiTheme="minorHAnsi" w:hAnsiTheme="minorHAnsi" w:cstheme="minorHAnsi"/>
          <w:color w:val="000000"/>
          <w:szCs w:val="22"/>
        </w:rPr>
      </w:pPr>
      <w:r w:rsidRPr="00692975">
        <w:rPr>
          <w:rFonts w:asciiTheme="minorHAnsi" w:hAnsiTheme="minorHAnsi" w:cstheme="minorHAnsi"/>
          <w:color w:val="000000"/>
          <w:szCs w:val="22"/>
        </w:rPr>
        <w:t>Namaste.</w:t>
      </w:r>
    </w:p>
    <w:p w14:paraId="68A08ECA" w14:textId="77777777" w:rsidR="0075702E" w:rsidRPr="00692975" w:rsidRDefault="0075702E" w:rsidP="0075702E">
      <w:pPr>
        <w:pStyle w:val="yiv4785480180msonormal"/>
        <w:shd w:val="clear" w:color="auto" w:fill="FFFFFF"/>
        <w:spacing w:before="0" w:beforeAutospacing="0" w:after="120" w:afterAutospacing="0" w:line="276" w:lineRule="auto"/>
        <w:ind w:right="-90"/>
        <w:jc w:val="both"/>
        <w:rPr>
          <w:rFonts w:asciiTheme="minorHAnsi" w:hAnsiTheme="minorHAnsi" w:cstheme="minorHAnsi"/>
          <w:color w:val="000000"/>
          <w:szCs w:val="22"/>
        </w:rPr>
      </w:pPr>
      <w:r w:rsidRPr="00692975">
        <w:rPr>
          <w:rFonts w:asciiTheme="minorHAnsi" w:hAnsiTheme="minorHAnsi" w:cstheme="minorHAnsi"/>
          <w:color w:val="000000"/>
          <w:szCs w:val="22"/>
        </w:rPr>
        <w:t>We, from Sewa International, are reaching out to you to establish collaboration to address the challenges posed by COVID-19 pandemic that has spread across the US with daily thousands testing positive and hundreds dying. To fight against this pandemic, it is important that we channel our resources collectively and stand with each other in solidarity.</w:t>
      </w:r>
    </w:p>
    <w:p w14:paraId="7292CF98" w14:textId="77777777" w:rsidR="0075702E" w:rsidRPr="00692975" w:rsidRDefault="0075702E" w:rsidP="0075702E">
      <w:pPr>
        <w:pStyle w:val="yiv4785480180msonormal"/>
        <w:shd w:val="clear" w:color="auto" w:fill="FFFFFF"/>
        <w:spacing w:before="0" w:beforeAutospacing="0" w:after="120" w:afterAutospacing="0" w:line="276" w:lineRule="auto"/>
        <w:ind w:right="-90"/>
        <w:jc w:val="both"/>
        <w:rPr>
          <w:rFonts w:asciiTheme="minorHAnsi" w:hAnsiTheme="minorHAnsi" w:cstheme="minorHAnsi"/>
          <w:color w:val="000000"/>
          <w:szCs w:val="22"/>
        </w:rPr>
      </w:pPr>
      <w:r w:rsidRPr="00692975">
        <w:rPr>
          <w:rFonts w:asciiTheme="minorHAnsi" w:hAnsiTheme="minorHAnsi" w:cstheme="minorHAnsi"/>
          <w:color w:val="000000"/>
          <w:szCs w:val="22"/>
        </w:rPr>
        <w:t xml:space="preserve">Sewa International, a Hindu faith-based organization, believes in </w:t>
      </w:r>
      <w:proofErr w:type="spellStart"/>
      <w:r w:rsidRPr="00D52631">
        <w:rPr>
          <w:rFonts w:ascii="Kohinoor Devanagari" w:hAnsi="Kohinoor Devanagari" w:cs="Kohinoor Devanagari"/>
          <w:color w:val="000000"/>
          <w:sz w:val="22"/>
          <w:szCs w:val="22"/>
        </w:rPr>
        <w:t>सर्वे</w:t>
      </w:r>
      <w:proofErr w:type="spellEnd"/>
      <w:r w:rsidRPr="00D52631">
        <w:rPr>
          <w:rFonts w:ascii="Cambria" w:hAnsi="Cambria" w:cs="Cambria"/>
          <w:color w:val="000000"/>
          <w:sz w:val="22"/>
          <w:szCs w:val="22"/>
        </w:rPr>
        <w:t> </w:t>
      </w:r>
      <w:proofErr w:type="spellStart"/>
      <w:r w:rsidRPr="00D52631">
        <w:rPr>
          <w:rFonts w:ascii="Kohinoor Devanagari" w:hAnsi="Kohinoor Devanagari" w:cs="Kohinoor Devanagari"/>
          <w:color w:val="000000"/>
          <w:sz w:val="22"/>
          <w:szCs w:val="22"/>
        </w:rPr>
        <w:t>भवन्तु</w:t>
      </w:r>
      <w:proofErr w:type="spellEnd"/>
      <w:r w:rsidRPr="00D52631">
        <w:rPr>
          <w:rFonts w:ascii="Cambria" w:hAnsi="Cambria" w:cs="Cambria"/>
          <w:color w:val="000000"/>
          <w:sz w:val="22"/>
          <w:szCs w:val="22"/>
        </w:rPr>
        <w:t> </w:t>
      </w:r>
      <w:proofErr w:type="spellStart"/>
      <w:r w:rsidRPr="00D52631">
        <w:rPr>
          <w:rFonts w:ascii="Kohinoor Devanagari" w:hAnsi="Kohinoor Devanagari" w:cs="Kohinoor Devanagari"/>
          <w:color w:val="000000"/>
          <w:sz w:val="22"/>
          <w:szCs w:val="22"/>
        </w:rPr>
        <w:t>सुखिनः</w:t>
      </w:r>
      <w:proofErr w:type="spellEnd"/>
      <w:r w:rsidRPr="00D52631">
        <w:rPr>
          <w:rFonts w:ascii="Kohinoor Devanagari" w:hAnsi="Kohinoor Devanagari" w:cs="Kohinoor Devanagari"/>
          <w:color w:val="000000"/>
          <w:sz w:val="22"/>
          <w:szCs w:val="22"/>
        </w:rPr>
        <w:t xml:space="preserve"> </w:t>
      </w:r>
      <w:proofErr w:type="spellStart"/>
      <w:r w:rsidRPr="00D52631">
        <w:rPr>
          <w:rFonts w:ascii="Kohinoor Devanagari" w:hAnsi="Kohinoor Devanagari" w:cs="Kohinoor Devanagari"/>
          <w:color w:val="000000"/>
          <w:sz w:val="22"/>
          <w:szCs w:val="22"/>
        </w:rPr>
        <w:t>सर्वे</w:t>
      </w:r>
      <w:proofErr w:type="spellEnd"/>
      <w:r w:rsidRPr="00D52631">
        <w:rPr>
          <w:rFonts w:ascii="Cambria" w:hAnsi="Cambria" w:cs="Cambria"/>
          <w:color w:val="000000"/>
          <w:sz w:val="22"/>
          <w:szCs w:val="22"/>
        </w:rPr>
        <w:t> </w:t>
      </w:r>
      <w:proofErr w:type="spellStart"/>
      <w:r w:rsidRPr="00D52631">
        <w:rPr>
          <w:rFonts w:ascii="Kohinoor Devanagari" w:hAnsi="Kohinoor Devanagari" w:cs="Kohinoor Devanagari"/>
          <w:color w:val="000000"/>
          <w:sz w:val="22"/>
          <w:szCs w:val="22"/>
        </w:rPr>
        <w:t>सन्तु</w:t>
      </w:r>
      <w:proofErr w:type="spellEnd"/>
      <w:r w:rsidRPr="00D52631">
        <w:rPr>
          <w:rFonts w:ascii="Cambria" w:hAnsi="Cambria" w:cs="Cambria"/>
          <w:color w:val="000000"/>
          <w:sz w:val="22"/>
          <w:szCs w:val="22"/>
        </w:rPr>
        <w:t> </w:t>
      </w:r>
      <w:proofErr w:type="spellStart"/>
      <w:r w:rsidRPr="00D52631">
        <w:rPr>
          <w:rFonts w:ascii="Kohinoor Devanagari" w:hAnsi="Kohinoor Devanagari" w:cs="Kohinoor Devanagari"/>
          <w:color w:val="000000"/>
          <w:sz w:val="22"/>
          <w:szCs w:val="22"/>
        </w:rPr>
        <w:t>निरामयाः</w:t>
      </w:r>
      <w:proofErr w:type="spellEnd"/>
      <w:r w:rsidRPr="00D52631">
        <w:rPr>
          <w:rFonts w:ascii="Cambria" w:hAnsi="Cambria" w:cs="Cambria"/>
          <w:color w:val="000000"/>
          <w:sz w:val="22"/>
          <w:szCs w:val="22"/>
        </w:rPr>
        <w:t> </w:t>
      </w:r>
      <w:r w:rsidRPr="00D52631">
        <w:rPr>
          <w:rFonts w:ascii="Kohinoor Devanagari" w:hAnsi="Kohinoor Devanagari" w:cs="Kohinoor Devanagari"/>
          <w:color w:val="000000"/>
          <w:sz w:val="22"/>
          <w:szCs w:val="22"/>
        </w:rPr>
        <w:t>।</w:t>
      </w:r>
      <w:r w:rsidRPr="00692975">
        <w:rPr>
          <w:rFonts w:asciiTheme="minorHAnsi" w:hAnsiTheme="minorHAnsi" w:cstheme="minorHAnsi"/>
          <w:color w:val="000000"/>
          <w:sz w:val="22"/>
          <w:szCs w:val="22"/>
        </w:rPr>
        <w:t xml:space="preserve"> </w:t>
      </w:r>
      <w:r w:rsidRPr="00692975">
        <w:rPr>
          <w:rFonts w:asciiTheme="minorHAnsi" w:hAnsiTheme="minorHAnsi" w:cstheme="minorHAnsi"/>
          <w:color w:val="000000"/>
          <w:szCs w:val="22"/>
        </w:rPr>
        <w:t>(May all be happy, may all be free from illness). Our values teach us to “</w:t>
      </w:r>
      <w:r w:rsidRPr="00692975">
        <w:rPr>
          <w:rFonts w:asciiTheme="minorHAnsi" w:hAnsiTheme="minorHAnsi" w:cstheme="minorHAnsi"/>
          <w:i/>
          <w:color w:val="000000"/>
          <w:szCs w:val="22"/>
        </w:rPr>
        <w:t>work for the wellness of all.</w:t>
      </w:r>
      <w:r w:rsidRPr="00692975">
        <w:rPr>
          <w:rFonts w:asciiTheme="minorHAnsi" w:hAnsiTheme="minorHAnsi" w:cstheme="minorHAnsi"/>
          <w:color w:val="000000"/>
          <w:szCs w:val="22"/>
        </w:rPr>
        <w:t xml:space="preserve">” These are times when we need to practice it, not just in close social circles, but also in our larger community. </w:t>
      </w:r>
    </w:p>
    <w:p w14:paraId="0532EFDC" w14:textId="77777777" w:rsidR="0075702E" w:rsidRPr="00692975" w:rsidRDefault="0075702E" w:rsidP="0075702E">
      <w:pPr>
        <w:pStyle w:val="yiv4785480180msonormal"/>
        <w:shd w:val="clear" w:color="auto" w:fill="FFFFFF"/>
        <w:spacing w:before="0" w:beforeAutospacing="0" w:after="120" w:afterAutospacing="0" w:line="276" w:lineRule="auto"/>
        <w:ind w:right="-90"/>
        <w:jc w:val="both"/>
        <w:rPr>
          <w:rFonts w:asciiTheme="minorHAnsi" w:hAnsiTheme="minorHAnsi" w:cstheme="minorHAnsi"/>
          <w:color w:val="000000"/>
          <w:szCs w:val="22"/>
        </w:rPr>
      </w:pPr>
      <w:r w:rsidRPr="00692975">
        <w:rPr>
          <w:rFonts w:asciiTheme="minorHAnsi" w:hAnsiTheme="minorHAnsi" w:cstheme="minorHAnsi"/>
          <w:color w:val="000000"/>
          <w:szCs w:val="22"/>
        </w:rPr>
        <w:t xml:space="preserve">During these uncertain times, our community members face various challenges – physical and emotional health afflictions, family medical emergencies, financial difficulties, children’s education, etc. Our communities need support in many ways, and we need to reach out to them. </w:t>
      </w:r>
    </w:p>
    <w:p w14:paraId="0E28854B" w14:textId="77777777" w:rsidR="0075702E" w:rsidRPr="00692975" w:rsidRDefault="0075702E" w:rsidP="0075702E">
      <w:pPr>
        <w:pStyle w:val="yiv4785480180msonormal"/>
        <w:shd w:val="clear" w:color="auto" w:fill="FFFFFF"/>
        <w:spacing w:before="0" w:beforeAutospacing="0" w:after="120" w:afterAutospacing="0" w:line="276" w:lineRule="auto"/>
        <w:ind w:right="-90"/>
        <w:jc w:val="both"/>
        <w:rPr>
          <w:rFonts w:asciiTheme="minorHAnsi" w:hAnsiTheme="minorHAnsi" w:cstheme="minorHAnsi"/>
          <w:color w:val="000000"/>
          <w:szCs w:val="22"/>
        </w:rPr>
      </w:pPr>
      <w:r w:rsidRPr="00692975">
        <w:rPr>
          <w:rFonts w:asciiTheme="minorHAnsi" w:hAnsiTheme="minorHAnsi" w:cstheme="minorHAnsi"/>
          <w:color w:val="000000"/>
          <w:szCs w:val="22"/>
        </w:rPr>
        <w:t xml:space="preserve">Sewa International is reaching out to all Dharma &amp; Sewa community organizations in the US to collectivize our efforts and build confidence in our communities.  </w:t>
      </w:r>
      <w:r>
        <w:rPr>
          <w:rFonts w:asciiTheme="minorHAnsi" w:hAnsiTheme="minorHAnsi" w:cstheme="minorHAnsi"/>
          <w:color w:val="000000"/>
          <w:szCs w:val="22"/>
        </w:rPr>
        <w:t xml:space="preserve">Specifically, </w:t>
      </w:r>
      <w:r w:rsidRPr="00692975">
        <w:rPr>
          <w:rFonts w:asciiTheme="minorHAnsi" w:hAnsiTheme="minorHAnsi" w:cstheme="minorHAnsi"/>
          <w:color w:val="000000"/>
          <w:szCs w:val="22"/>
        </w:rPr>
        <w:t>Sewa International wishes to work with your organization in capacity building to effectively address current challenges through two main modes:</w:t>
      </w:r>
    </w:p>
    <w:p w14:paraId="438E54D4" w14:textId="77777777" w:rsidR="0075702E" w:rsidRPr="00692975" w:rsidRDefault="0075702E" w:rsidP="0075702E">
      <w:pPr>
        <w:pStyle w:val="yiv4785480180msonormal"/>
        <w:numPr>
          <w:ilvl w:val="0"/>
          <w:numId w:val="2"/>
        </w:numPr>
        <w:shd w:val="clear" w:color="auto" w:fill="FFFFFF"/>
        <w:spacing w:before="0" w:beforeAutospacing="0" w:after="0" w:afterAutospacing="0" w:line="276" w:lineRule="auto"/>
        <w:ind w:right="-90"/>
        <w:jc w:val="both"/>
        <w:rPr>
          <w:rFonts w:asciiTheme="minorHAnsi" w:hAnsiTheme="minorHAnsi" w:cstheme="minorHAnsi"/>
          <w:color w:val="000000"/>
          <w:szCs w:val="22"/>
        </w:rPr>
      </w:pPr>
      <w:r w:rsidRPr="00692975">
        <w:rPr>
          <w:rFonts w:asciiTheme="minorHAnsi" w:hAnsiTheme="minorHAnsi" w:cstheme="minorHAnsi"/>
          <w:color w:val="000000"/>
          <w:szCs w:val="22"/>
        </w:rPr>
        <w:t>Setting up helpline for your community, collaborating, learning together and sharing resources.</w:t>
      </w:r>
    </w:p>
    <w:p w14:paraId="465926E7" w14:textId="0867C608" w:rsidR="0075702E" w:rsidRDefault="0075702E" w:rsidP="0075702E">
      <w:pPr>
        <w:pStyle w:val="yiv4785480180msonormal"/>
        <w:numPr>
          <w:ilvl w:val="0"/>
          <w:numId w:val="2"/>
        </w:numPr>
        <w:shd w:val="clear" w:color="auto" w:fill="FFFFFF"/>
        <w:spacing w:before="0" w:beforeAutospacing="0" w:after="0" w:afterAutospacing="0" w:line="276" w:lineRule="auto"/>
        <w:ind w:right="-90"/>
        <w:jc w:val="both"/>
        <w:rPr>
          <w:rFonts w:asciiTheme="minorHAnsi" w:hAnsiTheme="minorHAnsi" w:cstheme="minorHAnsi"/>
          <w:color w:val="000000"/>
          <w:szCs w:val="22"/>
        </w:rPr>
      </w:pPr>
      <w:r w:rsidRPr="00692975">
        <w:rPr>
          <w:rFonts w:asciiTheme="minorHAnsi" w:hAnsiTheme="minorHAnsi" w:cstheme="minorHAnsi"/>
          <w:color w:val="000000"/>
          <w:szCs w:val="22"/>
        </w:rPr>
        <w:t>Release of a signed ‘</w:t>
      </w:r>
      <w:r w:rsidR="00DC2F60" w:rsidRPr="00DC2F60">
        <w:rPr>
          <w:rFonts w:asciiTheme="minorHAnsi" w:hAnsiTheme="minorHAnsi" w:cstheme="minorHAnsi"/>
          <w:b/>
          <w:bCs/>
          <w:color w:val="000000"/>
          <w:szCs w:val="22"/>
        </w:rPr>
        <w:t>Sewa</w:t>
      </w:r>
      <w:r w:rsidR="00DC2F60">
        <w:rPr>
          <w:rFonts w:asciiTheme="minorHAnsi" w:hAnsiTheme="minorHAnsi" w:cstheme="minorHAnsi"/>
          <w:color w:val="000000"/>
          <w:szCs w:val="22"/>
        </w:rPr>
        <w:t xml:space="preserve"> </w:t>
      </w:r>
      <w:r w:rsidRPr="00A1227D">
        <w:rPr>
          <w:rFonts w:asciiTheme="minorHAnsi" w:hAnsiTheme="minorHAnsi" w:cstheme="minorHAnsi"/>
          <w:b/>
          <w:color w:val="000000"/>
          <w:szCs w:val="22"/>
        </w:rPr>
        <w:t>Sankalp</w:t>
      </w:r>
      <w:r w:rsidR="00DC2F60">
        <w:rPr>
          <w:rFonts w:asciiTheme="minorHAnsi" w:hAnsiTheme="minorHAnsi" w:cstheme="minorHAnsi"/>
          <w:b/>
          <w:color w:val="000000"/>
          <w:szCs w:val="22"/>
        </w:rPr>
        <w:t>’</w:t>
      </w:r>
      <w:r w:rsidR="00D52631">
        <w:rPr>
          <w:rFonts w:asciiTheme="minorHAnsi" w:hAnsiTheme="minorHAnsi" w:cstheme="minorHAnsi"/>
          <w:b/>
          <w:color w:val="000000"/>
          <w:szCs w:val="22"/>
        </w:rPr>
        <w:t xml:space="preserve"> </w:t>
      </w:r>
      <w:r w:rsidRPr="00692975">
        <w:rPr>
          <w:rFonts w:asciiTheme="minorHAnsi" w:hAnsiTheme="minorHAnsi" w:cstheme="minorHAnsi"/>
          <w:color w:val="000000"/>
          <w:szCs w:val="22"/>
        </w:rPr>
        <w:t>a Pledge</w:t>
      </w:r>
      <w:r w:rsidR="00D52631">
        <w:rPr>
          <w:rFonts w:asciiTheme="minorHAnsi" w:hAnsiTheme="minorHAnsi" w:cstheme="minorHAnsi"/>
          <w:color w:val="000000"/>
          <w:szCs w:val="22"/>
        </w:rPr>
        <w:t xml:space="preserve"> for service</w:t>
      </w:r>
      <w:r w:rsidRPr="00692975">
        <w:rPr>
          <w:rFonts w:asciiTheme="minorHAnsi" w:hAnsiTheme="minorHAnsi" w:cstheme="minorHAnsi"/>
          <w:color w:val="000000"/>
          <w:szCs w:val="22"/>
        </w:rPr>
        <w:t xml:space="preserve"> to serve this cause</w:t>
      </w:r>
      <w:r>
        <w:rPr>
          <w:rFonts w:asciiTheme="minorHAnsi" w:hAnsiTheme="minorHAnsi" w:cstheme="minorHAnsi"/>
          <w:color w:val="000000"/>
          <w:szCs w:val="22"/>
        </w:rPr>
        <w:t>. With this</w:t>
      </w:r>
      <w:r w:rsidR="00D52631">
        <w:rPr>
          <w:rFonts w:asciiTheme="minorHAnsi" w:hAnsiTheme="minorHAnsi" w:cstheme="minorHAnsi"/>
          <w:color w:val="000000"/>
          <w:szCs w:val="22"/>
        </w:rPr>
        <w:t>,</w:t>
      </w:r>
      <w:r>
        <w:rPr>
          <w:rFonts w:asciiTheme="minorHAnsi" w:hAnsiTheme="minorHAnsi" w:cstheme="minorHAnsi"/>
          <w:color w:val="000000"/>
          <w:szCs w:val="22"/>
        </w:rPr>
        <w:t xml:space="preserve"> we not only show the world our unifying values but demonstrate ‘walking the </w:t>
      </w:r>
      <w:r w:rsidR="00D52631">
        <w:rPr>
          <w:rFonts w:asciiTheme="minorHAnsi" w:hAnsiTheme="minorHAnsi" w:cstheme="minorHAnsi"/>
          <w:color w:val="000000"/>
          <w:szCs w:val="22"/>
        </w:rPr>
        <w:t>w</w:t>
      </w:r>
      <w:r>
        <w:rPr>
          <w:rFonts w:asciiTheme="minorHAnsi" w:hAnsiTheme="minorHAnsi" w:cstheme="minorHAnsi"/>
          <w:color w:val="000000"/>
          <w:szCs w:val="22"/>
        </w:rPr>
        <w:t>alk</w:t>
      </w:r>
      <w:r w:rsidRPr="00692975">
        <w:rPr>
          <w:rFonts w:asciiTheme="minorHAnsi" w:hAnsiTheme="minorHAnsi" w:cstheme="minorHAnsi"/>
          <w:color w:val="000000"/>
          <w:szCs w:val="22"/>
        </w:rPr>
        <w:t>.</w:t>
      </w:r>
      <w:r>
        <w:rPr>
          <w:rFonts w:asciiTheme="minorHAnsi" w:hAnsiTheme="minorHAnsi" w:cstheme="minorHAnsi"/>
          <w:color w:val="000000"/>
          <w:szCs w:val="22"/>
        </w:rPr>
        <w:t>’</w:t>
      </w:r>
      <w:r w:rsidRPr="00692975">
        <w:rPr>
          <w:rFonts w:asciiTheme="minorHAnsi" w:hAnsiTheme="minorHAnsi" w:cstheme="minorHAnsi"/>
          <w:color w:val="000000"/>
          <w:szCs w:val="22"/>
        </w:rPr>
        <w:t xml:space="preserve"> A PDF version </w:t>
      </w:r>
      <w:r>
        <w:rPr>
          <w:rFonts w:asciiTheme="minorHAnsi" w:hAnsiTheme="minorHAnsi" w:cstheme="minorHAnsi"/>
          <w:color w:val="000000"/>
          <w:szCs w:val="22"/>
        </w:rPr>
        <w:t xml:space="preserve">of this </w:t>
      </w:r>
      <w:r w:rsidRPr="00692975">
        <w:rPr>
          <w:rFonts w:asciiTheme="minorHAnsi" w:hAnsiTheme="minorHAnsi" w:cstheme="minorHAnsi"/>
          <w:color w:val="000000"/>
          <w:szCs w:val="22"/>
        </w:rPr>
        <w:t>is attached.</w:t>
      </w:r>
    </w:p>
    <w:p w14:paraId="041A4384" w14:textId="77777777" w:rsidR="00D52631" w:rsidRPr="00692975" w:rsidRDefault="00D52631" w:rsidP="00D52631">
      <w:pPr>
        <w:pStyle w:val="yiv4785480180msonormal"/>
        <w:shd w:val="clear" w:color="auto" w:fill="FFFFFF"/>
        <w:spacing w:before="0" w:beforeAutospacing="0" w:after="0" w:afterAutospacing="0" w:line="276" w:lineRule="auto"/>
        <w:ind w:right="-90"/>
        <w:jc w:val="both"/>
        <w:rPr>
          <w:rFonts w:asciiTheme="minorHAnsi" w:hAnsiTheme="minorHAnsi" w:cstheme="minorHAnsi"/>
          <w:color w:val="000000"/>
          <w:szCs w:val="22"/>
        </w:rPr>
      </w:pPr>
    </w:p>
    <w:p w14:paraId="6536363F" w14:textId="5488A92B" w:rsidR="0075702E" w:rsidRPr="00692975" w:rsidRDefault="0075702E" w:rsidP="0075702E">
      <w:pPr>
        <w:pStyle w:val="yiv4785480180msonormal"/>
        <w:shd w:val="clear" w:color="auto" w:fill="FFFFFF"/>
        <w:spacing w:before="0" w:beforeAutospacing="0" w:after="120" w:afterAutospacing="0" w:line="276" w:lineRule="auto"/>
        <w:jc w:val="both"/>
        <w:rPr>
          <w:rFonts w:asciiTheme="minorHAnsi" w:hAnsiTheme="minorHAnsi" w:cstheme="minorHAnsi"/>
          <w:color w:val="000000"/>
          <w:szCs w:val="22"/>
        </w:rPr>
      </w:pPr>
      <w:r w:rsidRPr="00692975">
        <w:rPr>
          <w:rFonts w:asciiTheme="minorHAnsi" w:hAnsiTheme="minorHAnsi" w:cstheme="minorHAnsi"/>
          <w:color w:val="000000"/>
          <w:szCs w:val="22"/>
        </w:rPr>
        <w:t xml:space="preserve">If your organizational leadership agrees, please </w:t>
      </w:r>
      <w:r w:rsidR="00D52631">
        <w:rPr>
          <w:rFonts w:asciiTheme="minorHAnsi" w:hAnsiTheme="minorHAnsi" w:cstheme="minorHAnsi"/>
          <w:color w:val="000000"/>
          <w:szCs w:val="22"/>
        </w:rPr>
        <w:t>sign up this</w:t>
      </w:r>
      <w:r w:rsidRPr="00692975">
        <w:rPr>
          <w:rFonts w:asciiTheme="minorHAnsi" w:hAnsiTheme="minorHAnsi" w:cstheme="minorHAnsi"/>
          <w:color w:val="000000"/>
          <w:szCs w:val="22"/>
        </w:rPr>
        <w:t xml:space="preserve"> ‘</w:t>
      </w:r>
      <w:r w:rsidR="00DC2F60">
        <w:rPr>
          <w:rFonts w:asciiTheme="minorHAnsi" w:hAnsiTheme="minorHAnsi" w:cstheme="minorHAnsi"/>
          <w:color w:val="000000"/>
          <w:szCs w:val="22"/>
        </w:rPr>
        <w:t xml:space="preserve">Sewa </w:t>
      </w:r>
      <w:r w:rsidRPr="00692975">
        <w:rPr>
          <w:rFonts w:asciiTheme="minorHAnsi" w:hAnsiTheme="minorHAnsi" w:cstheme="minorHAnsi"/>
          <w:color w:val="000000"/>
          <w:szCs w:val="22"/>
        </w:rPr>
        <w:t>Sankalp</w:t>
      </w:r>
      <w:r w:rsidR="00DC2F60">
        <w:rPr>
          <w:rFonts w:asciiTheme="minorHAnsi" w:hAnsiTheme="minorHAnsi" w:cstheme="minorHAnsi"/>
          <w:color w:val="000000"/>
          <w:szCs w:val="22"/>
        </w:rPr>
        <w:t xml:space="preserve">’ </w:t>
      </w:r>
      <w:r w:rsidR="00D52631">
        <w:rPr>
          <w:rFonts w:asciiTheme="minorHAnsi" w:hAnsiTheme="minorHAnsi" w:cstheme="minorHAnsi"/>
          <w:color w:val="000000"/>
          <w:szCs w:val="22"/>
        </w:rPr>
        <w:t xml:space="preserve">by simply clicking on link </w:t>
      </w:r>
      <w:hyperlink r:id="rId6" w:history="1">
        <w:r w:rsidR="00D52631" w:rsidRPr="00CB404F">
          <w:rPr>
            <w:rStyle w:val="Hyperlink"/>
            <w:rFonts w:asciiTheme="minorHAnsi" w:hAnsiTheme="minorHAnsi" w:cstheme="minorHAnsi"/>
            <w:szCs w:val="22"/>
          </w:rPr>
          <w:t>www.sewausa.org/sewasankalpa</w:t>
        </w:r>
      </w:hyperlink>
      <w:r w:rsidR="00D52631">
        <w:rPr>
          <w:rFonts w:asciiTheme="minorHAnsi" w:hAnsiTheme="minorHAnsi" w:cstheme="minorHAnsi"/>
          <w:color w:val="000000"/>
          <w:szCs w:val="22"/>
        </w:rPr>
        <w:t xml:space="preserve"> .</w:t>
      </w:r>
      <w:r w:rsidRPr="00692975">
        <w:rPr>
          <w:rFonts w:asciiTheme="minorHAnsi" w:hAnsiTheme="minorHAnsi" w:cstheme="minorHAnsi"/>
          <w:color w:val="000000"/>
          <w:szCs w:val="22"/>
        </w:rPr>
        <w:t xml:space="preserve"> </w:t>
      </w:r>
      <w:r>
        <w:rPr>
          <w:rFonts w:asciiTheme="minorHAnsi" w:hAnsiTheme="minorHAnsi" w:cstheme="minorHAnsi"/>
          <w:color w:val="000000"/>
          <w:szCs w:val="22"/>
        </w:rPr>
        <w:t>Sewa</w:t>
      </w:r>
      <w:r w:rsidRPr="00692975">
        <w:rPr>
          <w:rFonts w:asciiTheme="minorHAnsi" w:hAnsiTheme="minorHAnsi" w:cstheme="minorHAnsi"/>
          <w:color w:val="000000"/>
          <w:szCs w:val="22"/>
        </w:rPr>
        <w:t xml:space="preserve"> will then set up a mutually convenient timetable to share our experiences and </w:t>
      </w:r>
      <w:r w:rsidR="00D52631">
        <w:rPr>
          <w:rFonts w:asciiTheme="minorHAnsi" w:hAnsiTheme="minorHAnsi" w:cstheme="minorHAnsi"/>
          <w:color w:val="000000"/>
          <w:szCs w:val="22"/>
        </w:rPr>
        <w:t>train</w:t>
      </w:r>
      <w:r>
        <w:rPr>
          <w:rFonts w:asciiTheme="minorHAnsi" w:hAnsiTheme="minorHAnsi" w:cstheme="minorHAnsi"/>
          <w:color w:val="000000"/>
          <w:szCs w:val="22"/>
        </w:rPr>
        <w:t xml:space="preserve"> your organization </w:t>
      </w:r>
      <w:r w:rsidRPr="00692975">
        <w:rPr>
          <w:rFonts w:asciiTheme="minorHAnsi" w:hAnsiTheme="minorHAnsi" w:cstheme="minorHAnsi"/>
          <w:color w:val="000000"/>
          <w:szCs w:val="22"/>
        </w:rPr>
        <w:t>in various aspects of serving our community</w:t>
      </w:r>
      <w:r>
        <w:rPr>
          <w:rFonts w:asciiTheme="minorHAnsi" w:hAnsiTheme="minorHAnsi" w:cstheme="minorHAnsi"/>
          <w:color w:val="000000"/>
          <w:szCs w:val="22"/>
        </w:rPr>
        <w:t xml:space="preserve"> as appropriate</w:t>
      </w:r>
      <w:r w:rsidRPr="00692975">
        <w:rPr>
          <w:rFonts w:asciiTheme="minorHAnsi" w:hAnsiTheme="minorHAnsi" w:cstheme="minorHAnsi"/>
          <w:color w:val="000000"/>
          <w:szCs w:val="22"/>
        </w:rPr>
        <w:t xml:space="preserve">. </w:t>
      </w:r>
    </w:p>
    <w:p w14:paraId="6BCBEFEB" w14:textId="3B36FDE2" w:rsidR="0075702E" w:rsidRPr="00692975" w:rsidRDefault="0075702E" w:rsidP="0075702E">
      <w:pPr>
        <w:pStyle w:val="yiv4785480180msonormal"/>
        <w:shd w:val="clear" w:color="auto" w:fill="FFFFFF"/>
        <w:spacing w:before="0" w:beforeAutospacing="0" w:after="120" w:afterAutospacing="0" w:line="276" w:lineRule="auto"/>
        <w:jc w:val="both"/>
        <w:rPr>
          <w:rFonts w:asciiTheme="minorHAnsi" w:hAnsiTheme="minorHAnsi" w:cstheme="minorHAnsi"/>
          <w:color w:val="000000"/>
          <w:szCs w:val="22"/>
        </w:rPr>
      </w:pPr>
      <w:r w:rsidRPr="00692975">
        <w:rPr>
          <w:rFonts w:asciiTheme="minorHAnsi" w:hAnsiTheme="minorHAnsi" w:cstheme="minorHAnsi"/>
          <w:color w:val="000000"/>
          <w:szCs w:val="22"/>
        </w:rPr>
        <w:t xml:space="preserve">Alternately we will be happy to have your organizational leadership discuss this </w:t>
      </w:r>
      <w:r w:rsidR="00D52631">
        <w:rPr>
          <w:rFonts w:asciiTheme="minorHAnsi" w:hAnsiTheme="minorHAnsi" w:cstheme="minorHAnsi"/>
          <w:color w:val="000000"/>
          <w:szCs w:val="22"/>
        </w:rPr>
        <w:t>important matter</w:t>
      </w:r>
      <w:r w:rsidRPr="00692975">
        <w:rPr>
          <w:rFonts w:asciiTheme="minorHAnsi" w:hAnsiTheme="minorHAnsi" w:cstheme="minorHAnsi"/>
          <w:color w:val="000000"/>
          <w:szCs w:val="22"/>
        </w:rPr>
        <w:t xml:space="preserve"> and answer any questions that you might have. </w:t>
      </w:r>
    </w:p>
    <w:p w14:paraId="09BFECD5" w14:textId="77777777" w:rsidR="0075702E" w:rsidRPr="00692975" w:rsidRDefault="0075702E" w:rsidP="0075702E">
      <w:pPr>
        <w:pStyle w:val="yiv4785480180msonormal"/>
        <w:shd w:val="clear" w:color="auto" w:fill="FFFFFF"/>
        <w:spacing w:before="0" w:beforeAutospacing="0" w:after="120" w:afterAutospacing="0" w:line="276" w:lineRule="auto"/>
        <w:jc w:val="both"/>
        <w:rPr>
          <w:rFonts w:asciiTheme="minorHAnsi" w:hAnsiTheme="minorHAnsi" w:cstheme="minorHAnsi"/>
          <w:b/>
          <w:color w:val="1D2228"/>
          <w:szCs w:val="22"/>
        </w:rPr>
      </w:pPr>
      <w:r w:rsidRPr="00D52631">
        <w:rPr>
          <w:rFonts w:asciiTheme="minorHAnsi" w:hAnsiTheme="minorHAnsi" w:cstheme="minorHAnsi"/>
          <w:color w:val="000000"/>
          <w:szCs w:val="22"/>
        </w:rPr>
        <w:t>Do not hesitate to contact me.</w:t>
      </w:r>
      <w:r>
        <w:rPr>
          <w:rFonts w:asciiTheme="minorHAnsi" w:hAnsiTheme="minorHAnsi" w:cstheme="minorHAnsi"/>
          <w:color w:val="444444"/>
          <w:szCs w:val="22"/>
        </w:rPr>
        <w:t xml:space="preserve"> </w:t>
      </w:r>
      <w:r w:rsidRPr="00D52631">
        <w:rPr>
          <w:rFonts w:asciiTheme="minorHAnsi" w:hAnsiTheme="minorHAnsi" w:cstheme="minorHAnsi"/>
          <w:b/>
          <w:color w:val="0D0D0D" w:themeColor="text1" w:themeTint="F2"/>
          <w:szCs w:val="22"/>
        </w:rPr>
        <w:t>Together We Serve Better</w:t>
      </w:r>
      <w:r w:rsidRPr="00692975">
        <w:rPr>
          <w:rFonts w:asciiTheme="minorHAnsi" w:hAnsiTheme="minorHAnsi" w:cstheme="minorHAnsi"/>
          <w:b/>
          <w:color w:val="444444"/>
          <w:szCs w:val="22"/>
        </w:rPr>
        <w:t>.</w:t>
      </w:r>
    </w:p>
    <w:p w14:paraId="22ED4E92" w14:textId="77777777" w:rsidR="0075702E" w:rsidRDefault="0075702E" w:rsidP="0075702E">
      <w:pPr>
        <w:pStyle w:val="yiv4785480180msonormal"/>
        <w:shd w:val="clear" w:color="auto" w:fill="FFFFFF"/>
        <w:spacing w:before="0" w:beforeAutospacing="0" w:after="120" w:afterAutospacing="0" w:line="276" w:lineRule="auto"/>
        <w:jc w:val="both"/>
        <w:rPr>
          <w:rFonts w:asciiTheme="minorHAnsi" w:hAnsiTheme="minorHAnsi" w:cstheme="minorHAnsi"/>
          <w:color w:val="444444"/>
          <w:szCs w:val="22"/>
        </w:rPr>
      </w:pPr>
      <w:r w:rsidRPr="00692975">
        <w:rPr>
          <w:rFonts w:asciiTheme="minorHAnsi" w:hAnsiTheme="minorHAnsi" w:cstheme="minorHAnsi"/>
          <w:color w:val="444444"/>
          <w:szCs w:val="22"/>
        </w:rPr>
        <w:t>Sincerely,</w:t>
      </w:r>
    </w:p>
    <w:p w14:paraId="00000010" w14:textId="77777777" w:rsidR="001F4039" w:rsidRDefault="001F4039">
      <w:pPr>
        <w:jc w:val="both"/>
        <w:rPr>
          <w:rFonts w:ascii="Kohinoor Devanagari" w:eastAsia="Kohinoor Devanagari" w:hAnsi="Kohinoor Devanagari" w:cs="Kohinoor Devanagari"/>
          <w:sz w:val="22"/>
          <w:szCs w:val="22"/>
        </w:rPr>
      </w:pPr>
    </w:p>
    <w:sectPr w:rsidR="001F403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Kohinoor Devanagari">
    <w:panose1 w:val="02000000000000000000"/>
    <w:charset w:val="4D"/>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F84475"/>
    <w:multiLevelType w:val="hybridMultilevel"/>
    <w:tmpl w:val="F9084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B25C3C"/>
    <w:multiLevelType w:val="multilevel"/>
    <w:tmpl w:val="4202C0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039"/>
    <w:rsid w:val="00050414"/>
    <w:rsid w:val="001F4039"/>
    <w:rsid w:val="0075702E"/>
    <w:rsid w:val="007A25EA"/>
    <w:rsid w:val="00AA7388"/>
    <w:rsid w:val="00D52631"/>
    <w:rsid w:val="00DC2F6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4:docId w14:val="03AAE44B"/>
  <w15:docId w15:val="{1CDF1F43-7C41-384C-9A62-BF80123F1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F2CD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yiv4785480180msonormal">
    <w:name w:val="yiv4785480180msonormal"/>
    <w:basedOn w:val="Normal"/>
    <w:rsid w:val="0075702E"/>
    <w:pPr>
      <w:spacing w:before="100" w:beforeAutospacing="1" w:after="100" w:afterAutospacing="1"/>
    </w:pPr>
    <w:rPr>
      <w:rFonts w:ascii="Times New Roman" w:eastAsia="Times New Roman" w:hAnsi="Times New Roman" w:cs="Times New Roman"/>
      <w:lang w:bidi="ar-SA"/>
    </w:rPr>
  </w:style>
  <w:style w:type="character" w:styleId="Hyperlink">
    <w:name w:val="Hyperlink"/>
    <w:basedOn w:val="DefaultParagraphFont"/>
    <w:uiPriority w:val="99"/>
    <w:unhideWhenUsed/>
    <w:rsid w:val="00D52631"/>
    <w:rPr>
      <w:color w:val="0563C1" w:themeColor="hyperlink"/>
      <w:u w:val="single"/>
    </w:rPr>
  </w:style>
  <w:style w:type="character" w:styleId="UnresolvedMention">
    <w:name w:val="Unresolved Mention"/>
    <w:basedOn w:val="DefaultParagraphFont"/>
    <w:uiPriority w:val="99"/>
    <w:semiHidden/>
    <w:unhideWhenUsed/>
    <w:rsid w:val="00D52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wausa.org/sewasankalp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IHe8YVfiU4D+wrogvI6veks17Q==">AMUW2mXY68oik3mKt80VDRpuGP/Ig/aeVmq+KIBrxForeEdHrHouB+UXWNSVjzetzSVkIAzbb2F1Hl0wBbL3fUQeHQqBlkz07tjfX0iQsSfwTjdgHQcwW8E=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Sachin Ashnik Dabir</dc:creator>
  <cp:lastModifiedBy>Sachin Ashnik Dabir</cp:lastModifiedBy>
  <cp:revision>5</cp:revision>
  <dcterms:created xsi:type="dcterms:W3CDTF">2020-03-28T03:26:00Z</dcterms:created>
  <dcterms:modified xsi:type="dcterms:W3CDTF">2020-03-28T16:57:00Z</dcterms:modified>
</cp:coreProperties>
</file>